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sans-serif" w:cs="Arial"/>
          <w:i w:val="0"/>
          <w:iCs w:val="0"/>
          <w:caps w:val="0"/>
          <w:color w:val="829091"/>
          <w:spacing w:val="0"/>
          <w:sz w:val="24"/>
          <w:szCs w:val="24"/>
          <w:shd w:val="clear" w:fill="F3F4F5"/>
        </w:rPr>
      </w:pPr>
      <w:bookmarkStart w:id="0" w:name="_GoBack"/>
      <w:r>
        <w:rPr>
          <w:rFonts w:hint="default" w:ascii="Arial" w:hAnsi="Arial" w:eastAsia="sans-serif" w:cs="Arial"/>
          <w:i w:val="0"/>
          <w:iCs w:val="0"/>
          <w:caps w:val="0"/>
          <w:color w:val="829091"/>
          <w:spacing w:val="0"/>
          <w:sz w:val="24"/>
          <w:szCs w:val="24"/>
          <w:shd w:val="clear" w:fill="F3F4F5"/>
        </w:rPr>
        <w:t>Prodaje se lijepa vila ukupne površine 250 m2 i 750 m2 uređene okućnice s bazenom. U prizemlju se nalazi ulaz, dnevni boravak, kuhinja s blagovaonicom, jedna spavaća soba s vlastitom kupaonicom a druga spavaća soba ima dodatnu privatnu malu otvorenu galeriju, te još jedna kupaonica. Iz prizemlja izlazi se na bazen te vrt i sunčalište.</w:t>
      </w:r>
      <w:r>
        <w:rPr>
          <w:rFonts w:hint="default" w:ascii="Arial" w:hAnsi="Arial" w:eastAsia="sans-serif" w:cs="Arial"/>
          <w:i w:val="0"/>
          <w:iCs w:val="0"/>
          <w:caps w:val="0"/>
          <w:color w:val="829091"/>
          <w:spacing w:val="0"/>
          <w:sz w:val="24"/>
          <w:szCs w:val="24"/>
          <w:shd w:val="clear" w:fill="F3F4F5"/>
        </w:rPr>
        <w:br w:type="textWrapping"/>
      </w:r>
      <w:r>
        <w:rPr>
          <w:rFonts w:hint="default" w:ascii="Arial" w:hAnsi="Arial" w:eastAsia="sans-serif" w:cs="Arial"/>
          <w:i w:val="0"/>
          <w:iCs w:val="0"/>
          <w:caps w:val="0"/>
          <w:color w:val="829091"/>
          <w:spacing w:val="0"/>
          <w:sz w:val="24"/>
          <w:szCs w:val="24"/>
          <w:shd w:val="clear" w:fill="F3F4F5"/>
        </w:rPr>
        <w:t>Na katu nalaze se još dvije spavaće sobe, jedan mali dnevni boravak i jedna kupaonica. Iz dnevnog boravka izlazi se na terasu koja pruža i pogled na more.</w:t>
      </w:r>
      <w:r>
        <w:rPr>
          <w:rFonts w:hint="default" w:ascii="Arial" w:hAnsi="Arial" w:eastAsia="sans-serif" w:cs="Arial"/>
          <w:i w:val="0"/>
          <w:iCs w:val="0"/>
          <w:caps w:val="0"/>
          <w:color w:val="829091"/>
          <w:spacing w:val="0"/>
          <w:sz w:val="24"/>
          <w:szCs w:val="24"/>
          <w:shd w:val="clear" w:fill="F3F4F5"/>
        </w:rPr>
        <w:br w:type="textWrapping"/>
      </w:r>
      <w:r>
        <w:rPr>
          <w:rFonts w:hint="default" w:ascii="Arial" w:hAnsi="Arial" w:eastAsia="sans-serif" w:cs="Arial"/>
          <w:i w:val="0"/>
          <w:iCs w:val="0"/>
          <w:caps w:val="0"/>
          <w:color w:val="829091"/>
          <w:spacing w:val="0"/>
          <w:sz w:val="24"/>
          <w:szCs w:val="24"/>
          <w:shd w:val="clear" w:fill="F3F4F5"/>
        </w:rPr>
        <w:t>Bazen ima i whirlpool te vanjski tuš, u suterenu nalazi se uređena konoba s kaminom, vinskim podrumom, bilijarom, kuća je kompletno klimatizirana i opremljena.</w:t>
      </w:r>
    </w:p>
    <w:p>
      <w:pPr>
        <w:rPr>
          <w:rFonts w:hint="default" w:ascii="Arial" w:hAnsi="Arial" w:eastAsia="sans-serif" w:cs="Arial"/>
          <w:i w:val="0"/>
          <w:iCs w:val="0"/>
          <w:caps w:val="0"/>
          <w:color w:val="829091"/>
          <w:spacing w:val="0"/>
          <w:sz w:val="24"/>
          <w:szCs w:val="24"/>
          <w:shd w:val="clear" w:fill="F3F4F5"/>
        </w:rPr>
      </w:pPr>
    </w:p>
    <w:p>
      <w:pPr>
        <w:rPr>
          <w:rFonts w:hint="default" w:ascii="Arial" w:hAnsi="Arial" w:eastAsia="sans-serif" w:cs="Arial"/>
          <w:i w:val="0"/>
          <w:iCs w:val="0"/>
          <w:caps w:val="0"/>
          <w:color w:val="829091"/>
          <w:spacing w:val="0"/>
          <w:sz w:val="24"/>
          <w:szCs w:val="24"/>
          <w:shd w:val="clear" w:fill="F3F4F5"/>
        </w:rPr>
      </w:pPr>
      <w:r>
        <w:rPr>
          <w:rFonts w:hint="default" w:ascii="Arial" w:hAnsi="Arial" w:eastAsia="sans-serif" w:cs="Arial"/>
          <w:i w:val="0"/>
          <w:iCs w:val="0"/>
          <w:caps w:val="0"/>
          <w:color w:val="829091"/>
          <w:spacing w:val="0"/>
          <w:sz w:val="24"/>
          <w:szCs w:val="24"/>
          <w:shd w:val="clear" w:fill="F3F4F5"/>
        </w:rPr>
        <w:t>Beautiful villa for sale with a total area of ​​250 m2 and 750 m2 landscaped garden with pool. The ground floor has an entrance, living room, kitchen with dining area, one bedroom with private bathroom and the other bedroom has an additional private small open gallery, and another bathroom. The ground floor leads to the pool,and garden and sun deck.</w:t>
      </w:r>
      <w:r>
        <w:rPr>
          <w:rFonts w:hint="default" w:ascii="Arial" w:hAnsi="Arial" w:eastAsia="sans-serif" w:cs="Arial"/>
          <w:i w:val="0"/>
          <w:iCs w:val="0"/>
          <w:caps w:val="0"/>
          <w:color w:val="829091"/>
          <w:spacing w:val="0"/>
          <w:sz w:val="24"/>
          <w:szCs w:val="24"/>
          <w:shd w:val="clear" w:fill="F3F4F5"/>
        </w:rPr>
        <w:br w:type="textWrapping"/>
      </w:r>
      <w:r>
        <w:rPr>
          <w:rFonts w:hint="default" w:ascii="Arial" w:hAnsi="Arial" w:eastAsia="sans-serif" w:cs="Arial"/>
          <w:i w:val="0"/>
          <w:iCs w:val="0"/>
          <w:caps w:val="0"/>
          <w:color w:val="829091"/>
          <w:spacing w:val="0"/>
          <w:sz w:val="24"/>
          <w:szCs w:val="24"/>
          <w:shd w:val="clear" w:fill="F3F4F5"/>
        </w:rPr>
        <w:br w:type="textWrapping"/>
      </w:r>
      <w:r>
        <w:rPr>
          <w:rFonts w:hint="default" w:ascii="Arial" w:hAnsi="Arial" w:eastAsia="sans-serif" w:cs="Arial"/>
          <w:i w:val="0"/>
          <w:iCs w:val="0"/>
          <w:caps w:val="0"/>
          <w:color w:val="829091"/>
          <w:spacing w:val="0"/>
          <w:sz w:val="24"/>
          <w:szCs w:val="24"/>
          <w:shd w:val="clear" w:fill="F3F4F5"/>
        </w:rPr>
        <w:t>Upstairs are two more bedrooms, one small living room and one bathroom. The living room opens onto a terrace with sea views.</w:t>
      </w:r>
      <w:r>
        <w:rPr>
          <w:rFonts w:hint="default" w:ascii="Arial" w:hAnsi="Arial" w:eastAsia="sans-serif" w:cs="Arial"/>
          <w:i w:val="0"/>
          <w:iCs w:val="0"/>
          <w:caps w:val="0"/>
          <w:color w:val="829091"/>
          <w:spacing w:val="0"/>
          <w:sz w:val="24"/>
          <w:szCs w:val="24"/>
          <w:shd w:val="clear" w:fill="F3F4F5"/>
        </w:rPr>
        <w:br w:type="textWrapping"/>
      </w:r>
      <w:r>
        <w:rPr>
          <w:rFonts w:hint="default" w:ascii="Arial" w:hAnsi="Arial" w:eastAsia="sans-serif" w:cs="Arial"/>
          <w:i w:val="0"/>
          <w:iCs w:val="0"/>
          <w:caps w:val="0"/>
          <w:color w:val="829091"/>
          <w:spacing w:val="0"/>
          <w:sz w:val="24"/>
          <w:szCs w:val="24"/>
          <w:shd w:val="clear" w:fill="F3F4F5"/>
        </w:rPr>
        <w:br w:type="textWrapping"/>
      </w:r>
      <w:r>
        <w:rPr>
          <w:rFonts w:hint="default" w:ascii="Arial" w:hAnsi="Arial" w:eastAsia="sans-serif" w:cs="Arial"/>
          <w:i w:val="0"/>
          <w:iCs w:val="0"/>
          <w:caps w:val="0"/>
          <w:color w:val="829091"/>
          <w:spacing w:val="0"/>
          <w:sz w:val="24"/>
          <w:szCs w:val="24"/>
          <w:shd w:val="clear" w:fill="F3F4F5"/>
        </w:rPr>
        <w:t>The pool has a whirlpool and outdoor shower, in the basement there is a tavern with fireplace, wine cellar, billiards, the house is fully air-conditioned and equipped.</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54A79"/>
    <w:rsid w:val="17554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2021-10-04T07:57:00Z</dcterms:created>
  <dc:creator>snfrk</dc:creator>
  <cp:lastModifiedBy>snfrk</cp:lastModifiedBy>
  <dcterms:modified xsi:type="dcterms:W3CDTF">2021-10-04T07:58:55Z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0DD6707DCA7140AEBEA9DDC6699F001A</vt:lpwstr>
  </property>
</Properties>
</file>